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397"/>
        <w:gridCol w:w="685"/>
        <w:gridCol w:w="212"/>
        <w:gridCol w:w="160"/>
        <w:gridCol w:w="1965"/>
        <w:gridCol w:w="160"/>
        <w:gridCol w:w="425"/>
        <w:gridCol w:w="938"/>
        <w:gridCol w:w="160"/>
        <w:gridCol w:w="175"/>
        <w:gridCol w:w="1845"/>
        <w:gridCol w:w="850"/>
        <w:gridCol w:w="738"/>
      </w:tblGrid>
      <w:tr w:rsidR="003265D1" w:rsidRPr="00332C10" w14:paraId="53004411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C80FA" w14:textId="77777777" w:rsidR="003265D1" w:rsidRPr="007065A3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C7F7" w14:textId="77777777" w:rsidR="003265D1" w:rsidRPr="007065A3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Александра А</w:t>
            </w:r>
            <w:r w:rsidRPr="007065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Гајдобрански</w:t>
            </w:r>
          </w:p>
        </w:tc>
      </w:tr>
      <w:tr w:rsidR="003265D1" w:rsidRPr="00332C10" w14:paraId="179D10DF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02B3F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FF61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</w:tr>
      <w:tr w:rsidR="003265D1" w:rsidRPr="00332C10" w14:paraId="46671744" w14:textId="77777777" w:rsidTr="00CD7CA6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CEC50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2A6D5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Београд, 2015. година</w:t>
            </w:r>
          </w:p>
        </w:tc>
      </w:tr>
      <w:tr w:rsidR="003265D1" w:rsidRPr="00332C10" w14:paraId="667546B7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4560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551F0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38CE66B0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D53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3265D1" w:rsidRPr="00332C10" w14:paraId="3DA3CF61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64142" w14:textId="77777777" w:rsidR="003265D1" w:rsidRPr="00332C10" w:rsidRDefault="003265D1" w:rsidP="00CD7CA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25A3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BD6A3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5D8DA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CC810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265D1" w:rsidRPr="00332C10" w14:paraId="57342187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7843E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92DB8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BB499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39BB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FA75A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3402F048" w14:textId="77777777" w:rsidTr="00CD7CA6">
        <w:trPr>
          <w:trHeight w:val="660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71F5F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B457E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E5A4" w14:textId="77777777" w:rsidR="003265D1" w:rsidRPr="00332C10" w:rsidRDefault="003265D1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78997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247E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6FB0054E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D365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B059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3F41E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D5B2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B13B6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3BBAF66D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87985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ACAA4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E1EC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-  Универзитет Привредна академија, Нови Сад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40DBF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51B2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751BE5DD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887F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1BE5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FD0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D167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50C8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4CD4F4F8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4DFD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C2BF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5D914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96E1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FB93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</w:tr>
      <w:tr w:rsidR="003265D1" w:rsidRPr="00332C10" w14:paraId="7E3F835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69B46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265D1" w:rsidRPr="00332C10" w14:paraId="666F55E6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EF301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D4901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66475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8C615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3C47C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58D03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265D1" w:rsidRPr="00332C10" w14:paraId="4E2AA038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F4008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846D4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F74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  <w:proofErr w:type="spellEnd"/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8247B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C3350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597B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265D1" w:rsidRPr="00332C10" w14:paraId="313FC4A2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6AB2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0D26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4684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  <w:proofErr w:type="spellEnd"/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E1C62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39AB1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24FE4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265D1" w:rsidRPr="00332C10" w14:paraId="709F903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7366B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265D1" w:rsidRPr="00332C10" w14:paraId="4B1F7CC7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9D2B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58F5" w14:textId="77777777" w:rsidR="003265D1" w:rsidRPr="00332C10" w:rsidRDefault="003265D1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GAJDOBRANSKI, Aleksandra,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KRMPOT, Vera, JANKOVIĆ, Milan.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Uticaj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klimatskih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promena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na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eko-troškove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proizvodnje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zelenog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goriva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>. 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Ecologica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: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naučno-stručni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informativni</w:t>
            </w:r>
            <w:proofErr w:type="spell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časopis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2020, vol. 27, no. 98, str. 260-265,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graf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prikazi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>. ISSN 0354-3285.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21859337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]</w:t>
            </w:r>
          </w:p>
        </w:tc>
      </w:tr>
      <w:tr w:rsidR="003265D1" w:rsidRPr="00332C10" w14:paraId="47BD372C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2CCF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DE13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5" w:history="1">
              <w:r w:rsidRPr="00332C10">
                <w:rPr>
                  <w:rFonts w:cs="Times New Roman"/>
                  <w:sz w:val="18"/>
                  <w:szCs w:val="18"/>
                  <w:lang w:val="en-US"/>
                </w:rPr>
                <w:t>IMAMOVI</w:t>
              </w:r>
              <w:r w:rsidRPr="00332C10">
                <w:rPr>
                  <w:rFonts w:cs="Times New Roman"/>
                  <w:sz w:val="18"/>
                  <w:szCs w:val="18"/>
                </w:rPr>
                <w:t>Ć</w:t>
              </w:r>
              <w:r w:rsidRPr="00332C10">
                <w:rPr>
                  <w:rFonts w:cs="Times New Roman"/>
                  <w:sz w:val="18"/>
                  <w:szCs w:val="18"/>
                  <w:lang w:val="nl-NL"/>
                </w:rPr>
                <w:t>, Ned</w:t>
              </w:r>
              <w:r w:rsidRPr="00332C10">
                <w:rPr>
                  <w:rFonts w:cs="Times New Roman"/>
                  <w:sz w:val="18"/>
                  <w:szCs w:val="18"/>
                </w:rPr>
                <w:t>žad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Uloga računovodstva u savremenom poslovanju preduzeća. Godišnjak Fakulteta za poslovne studije i pravo [Elektronski izvor] 2024. ISSN 3009-2019. - br. 2, str. 93-106 [COBISS.sr-ID </w:t>
            </w:r>
            <w:r>
              <w:fldChar w:fldCharType="begin"/>
            </w:r>
            <w:r>
              <w:instrText>HYPERLINK "https://plus.cobiss.net/cobiss/sr/sr_latn/bib/153213961"</w:instrText>
            </w:r>
            <w:r>
              <w:fldChar w:fldCharType="separate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153213961</w:t>
            </w:r>
            <w:r>
              <w:rPr>
                <w:rStyle w:val="Hyperlink2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71420C78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A7CA2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3109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7" w:history="1">
              <w:r w:rsidRPr="00332C10">
                <w:rPr>
                  <w:rFonts w:cs="Times New Roman"/>
                  <w:sz w:val="18"/>
                  <w:szCs w:val="18"/>
                  <w:lang w:val="it-IT"/>
                </w:rPr>
                <w:t>KRMPOT, Vera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r>
              <w:fldChar w:fldCharType="begin"/>
            </w:r>
            <w:r>
              <w:instrText>HYPERLINK "https://cris.cobiss.net/e-cris/sr/sr_latn/researcher/code/10753"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GAJDOBRANSKI, Aleksandra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Hyperlink1"/>
                <w:rFonts w:eastAsia="Arial Unicode MS"/>
              </w:rPr>
              <w:t>, </w:t>
            </w:r>
            <w:hyperlink r:id="rId8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. Domestic and International Oilseeds Market in the Conditions of Covid-19. International journal of economics and law [</w:t>
            </w:r>
            <w:r w:rsidRPr="00332C10">
              <w:rPr>
                <w:rFonts w:cs="Times New Roman"/>
                <w:sz w:val="18"/>
                <w:szCs w:val="18"/>
              </w:rPr>
              <w:t>Електронски извор] 2023. - ISSN 2683-3409. - vol. 13, no. 38, str. 25-40.[COBISS.sr-ID </w:t>
            </w:r>
            <w:r>
              <w:fldChar w:fldCharType="begin"/>
            </w:r>
            <w:r>
              <w:instrText>HYPERLINK "https://plus.cobiss.net/cobiss/sr/sr_latn/bib/126186505"</w:instrText>
            </w:r>
            <w:r>
              <w:fldChar w:fldCharType="separate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126186505</w:t>
            </w:r>
            <w:r>
              <w:rPr>
                <w:rStyle w:val="Hyperlink2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23D3AD7A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54E82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8EE5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9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Računovodstvo : (udžbenik sa praktikumom) 2023. Univerzitetski, visokoškolski udžbenik ili udžbenik za višu školu sa recenzijom. [COBISS.sr-ID </w:t>
            </w:r>
            <w:r>
              <w:fldChar w:fldCharType="begin"/>
            </w:r>
            <w:r>
              <w:instrText>HYPERLINK "https://plus.cobiss.net/cobiss/sr/sr_latn/bib/112484361"</w:instrText>
            </w:r>
            <w:r>
              <w:fldChar w:fldCharType="separate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112484361</w:t>
            </w:r>
            <w:r>
              <w:rPr>
                <w:rStyle w:val="Hyperlink2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14E87BD6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2E356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80EB2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0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Zeleno računovodstvo i analiza : (skripta) 2022. Univerzitetska, visokoškolska skripta ili skripta za višu školu sa recenzijom. [ISBN-978-86-6102-060-5]</w:t>
            </w:r>
          </w:p>
        </w:tc>
      </w:tr>
      <w:tr w:rsidR="003265D1" w:rsidRPr="00332C10" w14:paraId="655779B6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38AEC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52D4" w14:textId="77777777" w:rsidR="003265D1" w:rsidRPr="00332C10" w:rsidRDefault="003265D1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TEŠANOVIĆ, Branko M., KRMPOT, Vera. Troškovi proizvodnje i rentabilnost gajenja pšenice i kukuruza na gazdinstvima u Republici Srbiji. U: TEŠANOVIĆ, Branko M.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"Union-Nikola Tesla", 2019. str. 127-165, graf. prikazi, tabele. ISBN 978-86-81088-20-3. [COBISS.SR-ID </w:t>
            </w:r>
            <w:r>
              <w:fldChar w:fldCharType="begin"/>
            </w:r>
            <w:r>
              <w:instrText>HYPERLINK "https://plus.sr.cobiss.net/opac7/bib/512840093?lang=sr_Latn"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512840093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3160DD80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52E21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7A139" w14:textId="77777777" w:rsidR="003265D1" w:rsidRPr="00332C10" w:rsidRDefault="003265D1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JANKOVIĆ, Milan, KRMPOT, Vera. Index of Revealed Comparative Advantages in the System of Numerical Data at Oilseeds.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2022, vol. 12, no. 35, str. 49-64., graf. prikazi, tabele. ISSN 2683-3409. </w:t>
            </w:r>
            <w:r>
              <w:fldChar w:fldCharType="begin"/>
            </w:r>
            <w:r>
              <w:instrText>HYPERLINK "https://economicsandlaw.org/wp-content/uploads/2022/09/Gajdobranski-A.-Jankovi%25C4%2587-M-Krmpot-V..pdf"</w:instrText>
            </w:r>
            <w:r>
              <w:fldChar w:fldCharType="separate"/>
            </w:r>
            <w:r w:rsidRPr="00332C10">
              <w:rPr>
                <w:rStyle w:val="Hyperlink3"/>
                <w:rFonts w:cs="Times New Roman"/>
                <w:sz w:val="18"/>
                <w:szCs w:val="18"/>
              </w:rPr>
              <w:t>https://economicsandlaw.org/wp-content/uploads/2022/09/Gajdobranski-A.-Jankovi%C4%87-M-Krmpot-V..pdf</w:t>
            </w:r>
            <w:r>
              <w:rPr>
                <w:rStyle w:val="Hyperlink3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"https://plus.cobiss.net/cobiss/sr/sr_Latn/bib/74737673"</w:instrText>
            </w:r>
            <w:r>
              <w:fldChar w:fldCharType="separate"/>
            </w:r>
            <w:r w:rsidRPr="00332C10">
              <w:rPr>
                <w:rStyle w:val="Hyperlink3"/>
                <w:rFonts w:cs="Times New Roman"/>
                <w:sz w:val="18"/>
                <w:szCs w:val="18"/>
              </w:rPr>
              <w:t>74737673</w:t>
            </w:r>
            <w:r>
              <w:rPr>
                <w:rStyle w:val="Hyperlink3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41921876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E5083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A9B3" w14:textId="77777777" w:rsidR="003265D1" w:rsidRPr="00332C10" w:rsidRDefault="003265D1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 xml:space="preserve">Upravljačko računovodstvo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Beograd: Univerzitet "Union - Nikola Tesla", Fakultet za poslovne studije i pravo, 2021. 43 str., ilustr. ISBN 978-86-81088-98-2. [COBISS.SR-ID </w:t>
            </w:r>
            <w:r>
              <w:fldChar w:fldCharType="begin"/>
            </w:r>
            <w:r>
              <w:instrText>HYPERLINK "https://plus.sr.cobiss.net/opac7/bib/44842249?lang=sr_Latn"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44842249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003296C9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137F1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E08F" w14:textId="77777777" w:rsidR="003265D1" w:rsidRPr="00332C10" w:rsidRDefault="003265D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1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12" w:history="1">
              <w:r w:rsidRPr="00332C10">
                <w:rPr>
                  <w:rFonts w:cs="Times New Roman"/>
                  <w:sz w:val="18"/>
                  <w:szCs w:val="18"/>
                  <w:lang w:val="da-DK"/>
                </w:rPr>
                <w:t>VEMI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13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Neke specifičnosti obrač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Fonts w:cs="Times New Roman"/>
                <w:sz w:val="18"/>
                <w:szCs w:val="18"/>
              </w:rPr>
              <w:t>škova i amortizacije za računovodstvene svrhe na poljoprivrednom gazdinstvu. Godišnjak Fakulteta za poslovne studije i pravo [Elektronski izvor]. Izvorni nauč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ni </w:t>
            </w:r>
            <w:r w:rsidRPr="00332C10">
              <w:rPr>
                <w:rFonts w:cs="Times New Roman"/>
                <w:sz w:val="18"/>
                <w:szCs w:val="18"/>
              </w:rPr>
              <w:t>članak: ISSN 3009-2019. - God. 1, br. 1, 2023. str. 178-197. [COBISS.sr-ID </w:t>
            </w:r>
            <w:r>
              <w:fldChar w:fldCharType="begin"/>
            </w:r>
            <w:r>
              <w:instrText>HYPERLINK "https://plus.cobiss.net/cobiss/sr/sr_latn/bib/121292553"</w:instrText>
            </w:r>
            <w:r>
              <w:fldChar w:fldCharType="separate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121292553</w:t>
            </w:r>
            <w:r>
              <w:rPr>
                <w:rStyle w:val="Hyperlink2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411342E7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F3F6A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874C" w14:textId="77777777" w:rsidR="003265D1" w:rsidRPr="00332C10" w:rsidRDefault="003265D1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Ekonomsko-ekološki pokazatelji biljne proizvodnje u izmenjenim tržišnim uslovima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„Union – Nikola Tesla“, 2022. 89 str., graf. prikazi, tabele. ISBN 978-86-6102-062-9. [COBISS.SR-ID </w:t>
            </w:r>
            <w:r>
              <w:fldChar w:fldCharType="begin"/>
            </w:r>
            <w:r>
              <w:instrText>HYPERLINK "https://plus.cobiss.net/cobiss/sr/sr_Latn/bib/57789193"</w:instrText>
            </w:r>
            <w:r>
              <w:fldChar w:fldCharType="separate"/>
            </w:r>
            <w:r w:rsidRPr="00332C10">
              <w:rPr>
                <w:rStyle w:val="Hyperlink4"/>
                <w:rFonts w:cs="Times New Roman"/>
                <w:sz w:val="18"/>
                <w:szCs w:val="18"/>
              </w:rPr>
              <w:t>57789193</w:t>
            </w:r>
            <w:r>
              <w:rPr>
                <w:rStyle w:val="Hyperlink4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3265D1" w:rsidRPr="00332C10" w14:paraId="16E7BA4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A7F06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265D1" w:rsidRPr="00332C10" w14:paraId="49052465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14ED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A7848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scholar:38</w:t>
            </w:r>
          </w:p>
        </w:tc>
      </w:tr>
      <w:tr w:rsidR="003265D1" w:rsidRPr="00332C10" w14:paraId="326CEFB6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000B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89F88" w14:textId="77777777" w:rsidR="003265D1" w:rsidRPr="008010F2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ERIH+: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</w:tr>
      <w:tr w:rsidR="003265D1" w:rsidRPr="00332C10" w14:paraId="6F18038B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4E1A7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1708D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7A37E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265D1" w:rsidRPr="00332C10" w14:paraId="623EB840" w14:textId="77777777" w:rsidTr="00CD7CA6">
        <w:trPr>
          <w:trHeight w:val="202"/>
        </w:trPr>
        <w:tc>
          <w:tcPr>
            <w:tcW w:w="2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CE58F" w14:textId="77777777" w:rsidR="003265D1" w:rsidRPr="00332C10" w:rsidRDefault="003265D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F4E61" w14:textId="77777777" w:rsidR="003265D1" w:rsidRPr="00332C10" w:rsidRDefault="003265D1" w:rsidP="00CD7CA6">
            <w:pPr>
              <w:rPr>
                <w:sz w:val="18"/>
                <w:szCs w:val="18"/>
              </w:rPr>
            </w:pPr>
          </w:p>
        </w:tc>
      </w:tr>
      <w:tr w:rsidR="003265D1" w:rsidRPr="00332C10" w14:paraId="049D14C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F675D" w14:textId="77777777" w:rsidR="003265D1" w:rsidRPr="00332C10" w:rsidRDefault="003265D1" w:rsidP="00CD7CA6">
            <w:pPr>
              <w:rPr>
                <w:sz w:val="18"/>
                <w:szCs w:val="18"/>
              </w:rPr>
            </w:pPr>
          </w:p>
        </w:tc>
      </w:tr>
    </w:tbl>
    <w:p w14:paraId="45C5E53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FD3"/>
    <w:rsid w:val="000D1F81"/>
    <w:rsid w:val="000D3D1E"/>
    <w:rsid w:val="003265D1"/>
    <w:rsid w:val="00A36B3B"/>
    <w:rsid w:val="00F7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71F9BA-4BBB-4419-AE4F-37BF94F9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65D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265D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3265D1"/>
  </w:style>
  <w:style w:type="character" w:customStyle="1" w:styleId="Hyperlink0">
    <w:name w:val="Hyperlink.0"/>
    <w:basedOn w:val="None"/>
    <w:rsid w:val="003265D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3265D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3265D1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3265D1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3265D1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3265D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3265D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is.cobiss.net/e-cris/sr/sr_latn/researcher/code/10340" TargetMode="External"/><Relationship Id="rId13" Type="http://schemas.openxmlformats.org/officeDocument/2006/relationships/hyperlink" Target="https://cris.cobiss.net/e-cris/sr/sr_latn/researcher/code/103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ris.cobiss.net/e-cris/sr/sr_latn/researcher/code/10884" TargetMode="External"/><Relationship Id="rId12" Type="http://schemas.openxmlformats.org/officeDocument/2006/relationships/hyperlink" Target="https://cris.cobiss.net/e-cris/sr/sr_latn/researcher/code/112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is.cobiss.net/e-cris/sr/sr_latn/researcher/code/10753" TargetMode="External"/><Relationship Id="rId11" Type="http://schemas.openxmlformats.org/officeDocument/2006/relationships/hyperlink" Target="https://cris.cobiss.net/e-cris/sr/sr_latn/researcher/code/10753" TargetMode="External"/><Relationship Id="rId5" Type="http://schemas.openxmlformats.org/officeDocument/2006/relationships/hyperlink" Target="https://cris.cobiss.net/e-cris/sr/sr_latn/researcher/code/1246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ris.cobiss.net/e-cris/sr/sr_latn/researcher/code/10753" TargetMode="External"/><Relationship Id="rId4" Type="http://schemas.openxmlformats.org/officeDocument/2006/relationships/hyperlink" Target="https://plus.sr.cobiss.net/opac7/bib/21859337?lang=sr_Latn" TargetMode="External"/><Relationship Id="rId9" Type="http://schemas.openxmlformats.org/officeDocument/2006/relationships/hyperlink" Target="https://cris.cobiss.net/e-cris/sr/sr_latn/researcher/code/107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924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2024-10-25T19:41:00Z</dcterms:created>
  <dcterms:modified xsi:type="dcterms:W3CDTF">2024-10-25T19:41:00Z</dcterms:modified>
</cp:coreProperties>
</file>